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5C" w:rsidRPr="00AC225C" w:rsidRDefault="00AC225C" w:rsidP="00AC22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Программа информатизации</w:t>
      </w:r>
    </w:p>
    <w:p w:rsidR="00AC225C" w:rsidRPr="00AC225C" w:rsidRDefault="00AC225C" w:rsidP="00AC22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003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</w:t>
      </w:r>
      <w:bookmarkStart w:id="0" w:name="_GoBack"/>
      <w:bookmarkEnd w:id="0"/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Усалинской СОШ Мамадышского муниципального района</w:t>
      </w:r>
    </w:p>
    <w:p w:rsidR="00AC225C" w:rsidRPr="00AC225C" w:rsidRDefault="00AC225C" w:rsidP="00AC22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AC225C" w:rsidRPr="00AC225C" w:rsidRDefault="00AC225C" w:rsidP="00AC22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Паспорт программы информатизации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7200"/>
      </w:tblGrid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единой информационно-образовательной среды как условие повышения качества образования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Задачи: </w:t>
            </w:r>
          </w:p>
          <w:p w:rsidR="00AC225C" w:rsidRPr="00AC225C" w:rsidRDefault="00AC225C" w:rsidP="00AC2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школой на основе внедрения средств ИКТ</w:t>
            </w:r>
          </w:p>
          <w:p w:rsidR="00AC225C" w:rsidRPr="00AC225C" w:rsidRDefault="00AC225C" w:rsidP="00AC2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материально-технической базы школы и создание единого информационного пространства</w:t>
            </w:r>
          </w:p>
          <w:p w:rsidR="00AC225C" w:rsidRPr="00AC225C" w:rsidRDefault="00AC225C" w:rsidP="00AC2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ИКТ-компетентности учащихся, работа с одаренными..</w:t>
            </w:r>
          </w:p>
          <w:p w:rsidR="00AC225C" w:rsidRPr="00AC225C" w:rsidRDefault="00AC225C" w:rsidP="00AC22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 стимулирование инициатив педагогов, использующих ИКТ–технологии в образовательном процессе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школа и родители</w:t>
            </w:r>
          </w:p>
          <w:p w:rsidR="00AC225C" w:rsidRPr="00AC225C" w:rsidRDefault="00AC225C" w:rsidP="00AC22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Газета «Мэктэбем»</w:t>
            </w:r>
          </w:p>
          <w:p w:rsidR="00AC225C" w:rsidRPr="00AC225C" w:rsidRDefault="00AC225C" w:rsidP="00AC22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пеадгог</w:t>
            </w:r>
          </w:p>
          <w:p w:rsidR="00AC225C" w:rsidRPr="00AC225C" w:rsidRDefault="00AC225C" w:rsidP="00AC225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 детьми 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индикативные показатели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 ПК в школе приходится 13 учащихся. Наличие локальной сети.</w:t>
            </w:r>
          </w:p>
          <w:p w:rsidR="00AC225C" w:rsidRPr="00AC225C" w:rsidRDefault="00AC225C" w:rsidP="00AC22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учителей имеют ноутбуки.</w:t>
            </w:r>
          </w:p>
          <w:p w:rsidR="00AC225C" w:rsidRPr="00AC225C" w:rsidRDefault="00AC225C" w:rsidP="00AC22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ведется электронный журнал, электронные дневники</w:t>
            </w:r>
          </w:p>
          <w:p w:rsidR="00AC225C" w:rsidRPr="00AC225C" w:rsidRDefault="00AC225C" w:rsidP="00AC22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тестирования ИКТ-компетентности учащихся (100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%).</w:t>
            </w:r>
          </w:p>
          <w:p w:rsidR="00AC225C" w:rsidRPr="00AC225C" w:rsidRDefault="00AC225C" w:rsidP="00AC225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надбавки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2011-2014 год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Школьная команда 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Бюджетные источники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Внебюджетные средства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Итого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и показатели социально-экономической эффективности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Внедрено управление школой на основе средств ИКТ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Развита материально-техническая база школы и создано единое информационное пространство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Достигнут средний уровень ИКТ-компетентности учащихся 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Высокий уровень ИКТ-компетентности учителей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Подготовка конкурентоспособной, творческой, социально адаптированной личности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 за исполнением программы</w:t>
            </w:r>
          </w:p>
        </w:tc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ОУ – ежемесячно </w:t>
            </w:r>
          </w:p>
        </w:tc>
      </w:tr>
    </w:tbl>
    <w:p w:rsidR="00AC225C" w:rsidRDefault="00AC225C" w:rsidP="00AC22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C225C" w:rsidRDefault="00AC225C" w:rsidP="00AC22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C225C" w:rsidRPr="00AC225C" w:rsidRDefault="00AC225C" w:rsidP="00AC225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Проект «</w:t>
      </w:r>
      <w:r w:rsidRPr="00AC225C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Электронная школа и родители</w:t>
      </w:r>
      <w:r w:rsidRPr="00AC2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AC225C" w:rsidRPr="00AC225C" w:rsidRDefault="00AC225C" w:rsidP="00AC22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Введение. Описание проблемы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родители недостаточно уделяют внимания на процесс обучения и воспитания своих детей, не оперативно получают информацию об оценках и их поведении в школе, пассивно участвуют в управлении школой.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Ресурсы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Педколлектив, Электронное образование в РТ, сайт школы</w:t>
      </w:r>
    </w:p>
    <w:p w:rsidR="00AC225C" w:rsidRPr="00AC225C" w:rsidRDefault="00AC225C" w:rsidP="00AC22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Общие положения проекта</w:t>
      </w:r>
    </w:p>
    <w:tbl>
      <w:tblPr>
        <w:tblW w:w="52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9"/>
        <w:gridCol w:w="3876"/>
        <w:gridCol w:w="3098"/>
        <w:gridCol w:w="2323"/>
        <w:gridCol w:w="2788"/>
      </w:tblGrid>
      <w:tr w:rsidR="00AC225C" w:rsidRPr="00AC225C" w:rsidTr="00AC225C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Усовершенствовать систему работы с родителями средствами ЭО в РРТРТ</w:t>
            </w:r>
          </w:p>
        </w:tc>
        <w:tc>
          <w:tcPr>
            <w:tcW w:w="1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родителей средствами ЭО в РРТРТ </w:t>
            </w:r>
          </w:p>
          <w:p w:rsidR="00AC225C" w:rsidRPr="00AC225C" w:rsidRDefault="00AC225C" w:rsidP="00AC22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электронных журналов и дневников.</w:t>
            </w:r>
          </w:p>
          <w:p w:rsidR="00AC225C" w:rsidRPr="00AC225C" w:rsidRDefault="00AC225C" w:rsidP="00AC22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Оперативное получение оценок с помощью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SMS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рассылок</w:t>
            </w:r>
          </w:p>
          <w:p w:rsidR="00AC225C" w:rsidRPr="00AC225C" w:rsidRDefault="00AC225C" w:rsidP="00AC225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родителей, педагогического коллектива и администрации школы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родительские собрания, семинары-практикумы, тренинги, конкурсы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владение родителей ИКТ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курсы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Сбои в работе Интернет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точки свободного доступа в школе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функционирование сообщества родителей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желание родителей сотрудничать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разъяснительную работу</w:t>
            </w:r>
          </w:p>
        </w:tc>
      </w:tr>
    </w:tbl>
    <w:p w:rsidR="00AC225C" w:rsidRDefault="00AC225C" w:rsidP="00AC22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AC225C" w:rsidRDefault="00AC225C" w:rsidP="00AC22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AC225C" w:rsidRPr="00AC225C" w:rsidRDefault="00AC225C" w:rsidP="00AC22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lastRenderedPageBreak/>
        <w:t>Календарный план мероприятий по реализации проекта</w:t>
      </w:r>
    </w:p>
    <w:tbl>
      <w:tblPr>
        <w:tblW w:w="52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3478"/>
        <w:gridCol w:w="2529"/>
        <w:gridCol w:w="3002"/>
        <w:gridCol w:w="2686"/>
        <w:gridCol w:w="3002"/>
      </w:tblGrid>
      <w:tr w:rsidR="00AC225C" w:rsidRPr="00AC225C" w:rsidTr="00AC225C">
        <w:trPr>
          <w:tblHeader/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руководитель, зам.директора по УВР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кл. руководитель, зам.директора по УВР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родителей в процессе обучения и воспитания своих детей, управлении школой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функционирование сообщества родителей на альтернативном сайте школы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ШК, родительский комитет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кл. руководители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родителей в решении проблем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семинары-практикумы, тренинги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 текущего уч. Года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кл. руководители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родителей в процессе обучения и воспитания своих детей, управлении школой, использовании ИС ЭО в РТ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по программе ИКТ-грамотности родителей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наполняемости групп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тьютор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ИКТ родителей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руководитель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родителей в процессе обучения и воспитания своих детей, управлении школой, использовании ИС ЭО в РТ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лучшее владение ИКТ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ШК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ИКТ 100% родителей</w:t>
            </w:r>
          </w:p>
        </w:tc>
      </w:tr>
      <w:tr w:rsidR="00AC225C" w:rsidRPr="00AC225C" w:rsidTr="00AC225C">
        <w:trPr>
          <w:tblCellSpacing w:w="0" w:type="dxa"/>
        </w:trPr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самое активное использование ЭО в РТ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ШК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родителей в процессе обучения и воспитания своих детей, управлении школой, использовании ИС ЭО в РТ</w:t>
            </w:r>
          </w:p>
        </w:tc>
      </w:tr>
    </w:tbl>
    <w:p w:rsidR="00AC225C" w:rsidRDefault="00AC225C" w:rsidP="00AC22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225C" w:rsidRPr="00AC225C" w:rsidRDefault="00AC225C" w:rsidP="00AC22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Проект «Школьная газета «М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ә</w:t>
      </w:r>
      <w:r w:rsidRPr="00AC2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бем»</w:t>
      </w:r>
    </w:p>
    <w:p w:rsidR="00AC225C" w:rsidRPr="00AC225C" w:rsidRDefault="00AC225C" w:rsidP="00AC22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Введение. Описание проблемы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одной из проблем является, то, что учащиеся не умеют общаться «вживую», излагать свои мысли. Их увлечение компьютерными играми, социальными сетями привели к тому, что они считают себя ИКТ-компетентными. Но что означает ИКТ-компетентность?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Pr="00AC225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ИКТ-компетентностью</w:t>
      </w: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подразумевается уверенное владение учащимися всеми составляющими навыками ИКТ-грамотности для решения возникающих вопросов в учебной и иной деятельности, при этом акцент делается на сформированность обобщённых познавательных, этических и технических навыков.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«уверенным владением» следует, прежде всего, понимать умение применять навыки ИКТ-грамотности в решении разного рода практических информационных задач. С решением информационных задач мы сталкиваемся в жизни на каждом шагу: когда делаем покупки, бронируем гостиницы, выбираем лекарства, пишем статью и т.д., и т.п. В процессе решения задачи каждый из нас проходит определённые этапы работы с информацией. </w:t>
      </w: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Последовательность этапов: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Определение информации.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Управление информацией.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Доступ к информации.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Интеграция информации.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Оценка информации.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Создание информации.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Передача информации.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эффективно решать подобные задачи, необходимы умения, которые учащиеся смогут выработать только на практике, решая задачи из реальной жизни. 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этой целью разработан творческий проект школьной газеты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“Мә</w:t>
      </w:r>
      <w:r w:rsidRPr="00AC225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тә</w:t>
      </w:r>
      <w:r w:rsidRPr="00AC225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бем”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Общие положения проекта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2017"/>
        <w:gridCol w:w="1815"/>
        <w:gridCol w:w="1935"/>
        <w:gridCol w:w="1824"/>
        <w:gridCol w:w="1725"/>
      </w:tblGrid>
      <w:tr w:rsidR="00AC225C" w:rsidRPr="00AC225C" w:rsidTr="00A00316">
        <w:trPr>
          <w:tblCellSpacing w:w="0" w:type="dxa"/>
        </w:trPr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1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81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193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168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17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ИКТ-компетентности учащихся</w:t>
            </w:r>
          </w:p>
        </w:tc>
        <w:tc>
          <w:tcPr>
            <w:tcW w:w="181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Развить у учащихся творческие способности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Научить детей работать с информацией (поиск, сбор, обработка и т.д.); работать в группах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Воспитать у учащихся самостоятельность, активность, ответственность, трудолюбие</w:t>
            </w:r>
          </w:p>
        </w:tc>
        <w:tc>
          <w:tcPr>
            <w:tcW w:w="181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Учащиеся школы, педагоги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Компьютер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Периферийные устройства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Прикладные программы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Интернет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Финансы на расходный материал</w:t>
            </w:r>
          </w:p>
        </w:tc>
        <w:tc>
          <w:tcPr>
            <w:tcW w:w="193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Создание творческой группы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Распределение функциональных обязанностей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Организация занятий по направлениям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Работа по выпуску газеты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·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первого номера общественности</w:t>
            </w:r>
          </w:p>
        </w:tc>
        <w:tc>
          <w:tcPr>
            <w:tcW w:w="168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Потеря интереса к своим функциональным обязанностям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Движение учащихся, педагогов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Технические неполадки оборудования</w:t>
            </w:r>
          </w:p>
        </w:tc>
        <w:tc>
          <w:tcPr>
            <w:tcW w:w="17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Предложить другой вид деятельности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Замена, поиск других талантов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Своевременное ТО оборудование, создание резервных копий</w:t>
            </w:r>
          </w:p>
        </w:tc>
      </w:tr>
    </w:tbl>
    <w:p w:rsid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</w:pPr>
    </w:p>
    <w:p w:rsid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</w:pPr>
    </w:p>
    <w:p w:rsid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</w:pPr>
    </w:p>
    <w:p w:rsid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</w:pP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Календарный план мероприятий по реализации проекта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010"/>
        <w:gridCol w:w="1620"/>
        <w:gridCol w:w="2010"/>
        <w:gridCol w:w="1950"/>
        <w:gridCol w:w="2025"/>
      </w:tblGrid>
      <w:tr w:rsidR="00AC225C" w:rsidRPr="00AC225C" w:rsidTr="00A00316">
        <w:trPr>
          <w:tblCellSpacing w:w="0" w:type="dxa"/>
        </w:trPr>
        <w:tc>
          <w:tcPr>
            <w:tcW w:w="49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5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49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творческой группы</w:t>
            </w:r>
          </w:p>
        </w:tc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01-15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5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школы, органы самоуправления школы</w:t>
            </w:r>
          </w:p>
        </w:tc>
        <w:tc>
          <w:tcPr>
            <w:tcW w:w="20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49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функциональных обязанностей</w:t>
            </w:r>
          </w:p>
        </w:tc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01-15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творческой группы</w:t>
            </w:r>
          </w:p>
        </w:tc>
        <w:tc>
          <w:tcPr>
            <w:tcW w:w="195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20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49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занятий по направлениям</w:t>
            </w:r>
          </w:p>
        </w:tc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16-30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95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20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навыки работы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49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выпуску газеты</w:t>
            </w:r>
          </w:p>
        </w:tc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творческой группы</w:t>
            </w:r>
          </w:p>
        </w:tc>
        <w:tc>
          <w:tcPr>
            <w:tcW w:w="195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20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Номера газеты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49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первого номера общественности</w:t>
            </w:r>
          </w:p>
        </w:tc>
        <w:tc>
          <w:tcPr>
            <w:tcW w:w="162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05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201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творческой группы</w:t>
            </w:r>
          </w:p>
        </w:tc>
        <w:tc>
          <w:tcPr>
            <w:tcW w:w="195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группа</w:t>
            </w:r>
          </w:p>
        </w:tc>
        <w:tc>
          <w:tcPr>
            <w:tcW w:w="202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первого номера газеты</w:t>
            </w:r>
          </w:p>
        </w:tc>
      </w:tr>
    </w:tbl>
    <w:p w:rsidR="00AC225C" w:rsidRPr="00AC225C" w:rsidRDefault="00AC225C" w:rsidP="00AC22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«Современный педагог»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 Усалинская СОШ Мамадышского муниципального района в 2010 году получила 19 ноутбуков по акции «Компьютер –учителю»</w:t>
      </w:r>
      <w:r w:rsidRPr="00AC225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</w:t>
      </w: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компьютеров. В школе имеется 1 кабинет информатики, </w:t>
      </w:r>
      <w:r w:rsidRPr="00AC225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информатики.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школы проводятся консультации учителей-предметников. Все учителя активно используют ноутбуки в учебно –воспитательном процессе. Учитель информатики обучался на курсах «Тьютор в области ИКТ-компетентности учителей-предметников и руководителей ОУ».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на базе кабинетов информатики проводятся уроки по предметам, классные часы и внеклассные мероприятия с применением ИКТ.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Ведется дистанционное обучение учителей в области ИКТ. В 2009 году 5 учителей прошли дистанционное обучение . В 2010 году курсы по информационным технологиям прошли 6 учителей.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 не менее, уровень готовности учителей еще не достаточен в плане применения компьютерных технологий в образовательном процессе.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Открытым остается и вопрос о доступности компьютерного оборудования для учителей-предметников при проведении уроков и других мероприятий с использованием ИКТ.</w:t>
      </w:r>
    </w:p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 проекта</w:t>
      </w:r>
    </w:p>
    <w:tbl>
      <w:tblPr>
        <w:tblW w:w="106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128"/>
        <w:gridCol w:w="2472"/>
        <w:gridCol w:w="1796"/>
        <w:gridCol w:w="2128"/>
      </w:tblGrid>
      <w:tr w:rsidR="00AC225C" w:rsidRPr="00AC225C" w:rsidTr="00A00316">
        <w:trPr>
          <w:tblCellSpacing w:w="0" w:type="dxa"/>
        </w:trPr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мероприятия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Угрозы</w:t>
            </w: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преодоления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2130" w:type="dxa"/>
            <w:vMerge w:val="restart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цифровой школы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цифровых способов работы</w:t>
            </w:r>
          </w:p>
        </w:tc>
        <w:tc>
          <w:tcPr>
            <w:tcW w:w="2130" w:type="dxa"/>
            <w:vMerge w:val="restart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ИКТ-компетентности педагогов </w:t>
            </w: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программам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«Intel» 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программ</w:t>
            </w: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альтернативных курсов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работе с интерактивным оборудованием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курсов в школе силами педагогов, прошедших обучение ранее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Самообучение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тьюторства</w:t>
            </w:r>
          </w:p>
        </w:tc>
      </w:tr>
      <w:tr w:rsidR="00AC225C" w:rsidRPr="00AC225C" w:rsidTr="00A00316">
        <w:trPr>
          <w:tblCellSpacing w:w="0" w:type="dxa"/>
        </w:trPr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передового опыта</w:t>
            </w: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мастер-классов, участие в семинарах различных уровней, участие в сообществах, создание собственных сообществ, блогов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25C" w:rsidRPr="00AC225C" w:rsidTr="00A00316">
        <w:trPr>
          <w:tblCellSpacing w:w="0" w:type="dxa"/>
        </w:trPr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конкурсе «Использование ИКТ в УВП», во Всероссийских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конкурсах</w:t>
            </w:r>
          </w:p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ПНПО, «Учитель года», в дистанционных конкурсах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25C" w:rsidRPr="00AC225C" w:rsidTr="00A00316">
        <w:trPr>
          <w:tblCellSpacing w:w="0" w:type="dxa"/>
        </w:trPr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совместной деятельности педагога, как тьютора и учеников</w:t>
            </w: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виртуальных факультативов, тестирования и анкетирования в кабинетах информатики и с использованием мобильного кабинета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25C" w:rsidRPr="00AC225C" w:rsidTr="00A00316">
        <w:trPr>
          <w:tblCellSpacing w:w="0" w:type="dxa"/>
        </w:trPr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Осуществлять контроль по применению ИКТ-технологий в урочной деятельности</w:t>
            </w:r>
          </w:p>
        </w:tc>
        <w:tc>
          <w:tcPr>
            <w:tcW w:w="2475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рабочие программы по предметам дополнительную графу по применению ИКТ-технологий при проведении уроков</w:t>
            </w:r>
          </w:p>
        </w:tc>
        <w:tc>
          <w:tcPr>
            <w:tcW w:w="180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225C" w:rsidRPr="00AC225C" w:rsidRDefault="00AC225C" w:rsidP="00AC22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2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план мероприятий по реализации проекта</w:t>
      </w:r>
    </w:p>
    <w:tbl>
      <w:tblPr>
        <w:tblW w:w="10910" w:type="dxa"/>
        <w:tblCellSpacing w:w="0" w:type="dxa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1784"/>
        <w:gridCol w:w="3884"/>
        <w:gridCol w:w="1703"/>
        <w:gridCol w:w="1722"/>
        <w:gridCol w:w="1568"/>
      </w:tblGrid>
      <w:tr w:rsidR="00A00316" w:rsidRPr="00AC225C" w:rsidTr="00A00316">
        <w:trPr>
          <w:tblCellSpacing w:w="0" w:type="dxa"/>
        </w:trPr>
        <w:tc>
          <w:tcPr>
            <w:tcW w:w="249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1784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84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1703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  <w:tc>
          <w:tcPr>
            <w:tcW w:w="1722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1568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A00316" w:rsidRPr="00AC225C" w:rsidTr="00A00316">
        <w:trPr>
          <w:tblCellSpacing w:w="0" w:type="dxa"/>
        </w:trPr>
        <w:tc>
          <w:tcPr>
            <w:tcW w:w="249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84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программе Intel «Обучение для будущего», «Путь к успеху»</w:t>
            </w:r>
          </w:p>
        </w:tc>
        <w:tc>
          <w:tcPr>
            <w:tcW w:w="3884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2011, 1 </w:t>
            </w: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703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Тьютор </w:t>
            </w:r>
          </w:p>
        </w:tc>
        <w:tc>
          <w:tcPr>
            <w:tcW w:w="1722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принятые учителя</w:t>
            </w:r>
          </w:p>
        </w:tc>
        <w:tc>
          <w:tcPr>
            <w:tcW w:w="1568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проектной деятельности в пед практике</w:t>
            </w:r>
          </w:p>
        </w:tc>
      </w:tr>
      <w:tr w:rsidR="00A00316" w:rsidRPr="00AC225C" w:rsidTr="00A00316">
        <w:trPr>
          <w:tblCellSpacing w:w="0" w:type="dxa"/>
        </w:trPr>
        <w:tc>
          <w:tcPr>
            <w:tcW w:w="249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4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2011</w:t>
            </w:r>
          </w:p>
        </w:tc>
        <w:tc>
          <w:tcPr>
            <w:tcW w:w="1703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</w:p>
        </w:tc>
        <w:tc>
          <w:tcPr>
            <w:tcW w:w="1722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естественно-матем. цикла</w:t>
            </w:r>
          </w:p>
        </w:tc>
        <w:tc>
          <w:tcPr>
            <w:tcW w:w="1568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проектной деятельности в пед практике</w:t>
            </w:r>
          </w:p>
        </w:tc>
      </w:tr>
      <w:tr w:rsidR="00A00316" w:rsidRPr="00AC225C" w:rsidTr="00A00316">
        <w:trPr>
          <w:tblCellSpacing w:w="0" w:type="dxa"/>
        </w:trPr>
        <w:tc>
          <w:tcPr>
            <w:tcW w:w="249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hideMark/>
          </w:tcPr>
          <w:p w:rsidR="00AC225C" w:rsidRPr="00AC225C" w:rsidRDefault="00AC225C" w:rsidP="00AC2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4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2012</w:t>
            </w:r>
          </w:p>
        </w:tc>
        <w:tc>
          <w:tcPr>
            <w:tcW w:w="1703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Тьюторы</w:t>
            </w:r>
          </w:p>
        </w:tc>
        <w:tc>
          <w:tcPr>
            <w:tcW w:w="1722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гуманитарного цикла</w:t>
            </w:r>
          </w:p>
        </w:tc>
        <w:tc>
          <w:tcPr>
            <w:tcW w:w="1568" w:type="dxa"/>
            <w:hideMark/>
          </w:tcPr>
          <w:p w:rsidR="00AC225C" w:rsidRPr="00AC225C" w:rsidRDefault="00AC225C" w:rsidP="00AC2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проектной деятельности в пед практике</w:t>
            </w:r>
          </w:p>
        </w:tc>
      </w:tr>
    </w:tbl>
    <w:p w:rsidR="00736A30" w:rsidRDefault="00736A30"/>
    <w:sectPr w:rsidR="00736A30" w:rsidSect="00AC22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BEE"/>
    <w:multiLevelType w:val="multilevel"/>
    <w:tmpl w:val="A8CC1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C6877"/>
    <w:multiLevelType w:val="multilevel"/>
    <w:tmpl w:val="F59AA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FB2569"/>
    <w:multiLevelType w:val="multilevel"/>
    <w:tmpl w:val="CBB2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D4DB8"/>
    <w:multiLevelType w:val="multilevel"/>
    <w:tmpl w:val="7FA8F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C5547B"/>
    <w:multiLevelType w:val="multilevel"/>
    <w:tmpl w:val="589CD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65487A"/>
    <w:multiLevelType w:val="multilevel"/>
    <w:tmpl w:val="74A2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63"/>
    <w:rsid w:val="00053579"/>
    <w:rsid w:val="000743A3"/>
    <w:rsid w:val="0009715B"/>
    <w:rsid w:val="000B717E"/>
    <w:rsid w:val="0018716C"/>
    <w:rsid w:val="00281DA7"/>
    <w:rsid w:val="002C6AB1"/>
    <w:rsid w:val="003A7DD0"/>
    <w:rsid w:val="004A308F"/>
    <w:rsid w:val="004C049C"/>
    <w:rsid w:val="00511F71"/>
    <w:rsid w:val="00521A27"/>
    <w:rsid w:val="00565738"/>
    <w:rsid w:val="005A5652"/>
    <w:rsid w:val="00736A30"/>
    <w:rsid w:val="007942E2"/>
    <w:rsid w:val="007E2809"/>
    <w:rsid w:val="00A00316"/>
    <w:rsid w:val="00A05F02"/>
    <w:rsid w:val="00A84250"/>
    <w:rsid w:val="00AC225C"/>
    <w:rsid w:val="00B23E30"/>
    <w:rsid w:val="00B405BA"/>
    <w:rsid w:val="00B62995"/>
    <w:rsid w:val="00B6606A"/>
    <w:rsid w:val="00D94D9B"/>
    <w:rsid w:val="00EB7142"/>
    <w:rsid w:val="00F76259"/>
    <w:rsid w:val="00F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2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22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22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C225C"/>
    <w:rPr>
      <w:i/>
      <w:iCs/>
    </w:rPr>
  </w:style>
  <w:style w:type="character" w:styleId="a6">
    <w:name w:val="Hyperlink"/>
    <w:basedOn w:val="a0"/>
    <w:uiPriority w:val="99"/>
    <w:semiHidden/>
    <w:unhideWhenUsed/>
    <w:rsid w:val="00AC22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2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22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2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22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C225C"/>
    <w:rPr>
      <w:i/>
      <w:iCs/>
    </w:rPr>
  </w:style>
  <w:style w:type="character" w:styleId="a6">
    <w:name w:val="Hyperlink"/>
    <w:basedOn w:val="a0"/>
    <w:uiPriority w:val="99"/>
    <w:semiHidden/>
    <w:unhideWhenUsed/>
    <w:rsid w:val="00AC2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4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4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5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47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94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53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77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10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169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68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0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25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16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065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8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7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96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96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98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617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248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72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1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567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739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69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2013-01-06T06:02:00Z</dcterms:created>
  <dcterms:modified xsi:type="dcterms:W3CDTF">2013-01-06T06:17:00Z</dcterms:modified>
</cp:coreProperties>
</file>